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ind w:left="0" w:right="0" w:firstLine="0"/>
        <w:jc w:val="left"/>
        <w:rPr>
          <w:rFonts w:ascii="Verdana" w:cs="Verdana" w:hAnsi="Verdana" w:eastAsia="Verdana"/>
          <w:b w:val="1"/>
          <w:bCs w:val="1"/>
          <w:color w:val="205998"/>
          <w:sz w:val="36"/>
          <w:szCs w:val="36"/>
          <w:rtl w:val="0"/>
        </w:rPr>
      </w:pPr>
      <w:r>
        <w:rPr>
          <w:rFonts w:ascii="Verdana" w:hAnsi="Verdana"/>
          <w:b w:val="1"/>
          <w:bCs w:val="1"/>
          <w:color w:val="205998"/>
          <w:sz w:val="36"/>
          <w:szCs w:val="36"/>
          <w:rtl w:val="0"/>
          <w:lang w:val="nl-NL"/>
        </w:rPr>
        <w:t>Coaching in de studententijd</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(9789492398086 - 9492398087)</w:t>
      </w:r>
    </w:p>
    <w:p>
      <w:pPr>
        <w:pStyle w:val="Standaard"/>
        <w:bidi w:val="0"/>
        <w:ind w:left="0" w:right="0" w:firstLine="0"/>
        <w:jc w:val="left"/>
        <w:rPr>
          <w:rFonts w:ascii="Verdana" w:cs="Verdana" w:hAnsi="Verdana" w:eastAsia="Verdana"/>
          <w:color w:val="707070"/>
          <w:sz w:val="24"/>
          <w:szCs w:val="24"/>
          <w:rtl w:val="0"/>
        </w:rPr>
      </w:pPr>
    </w:p>
    <w:p>
      <w:pPr>
        <w:pStyle w:val="Standaard"/>
        <w:bidi w:val="0"/>
        <w:ind w:left="0" w:right="0" w:firstLine="0"/>
        <w:jc w:val="left"/>
        <w:rPr>
          <w:rFonts w:ascii="Verdana" w:cs="Verdana" w:hAnsi="Verdana" w:eastAsia="Verdana"/>
          <w:b w:val="1"/>
          <w:bCs w:val="1"/>
          <w:color w:val="707070"/>
          <w:sz w:val="26"/>
          <w:szCs w:val="26"/>
          <w:rtl w:val="0"/>
        </w:rPr>
      </w:pPr>
      <w:r>
        <w:rPr>
          <w:rFonts w:ascii="Verdana" w:hAnsi="Verdana"/>
          <w:b w:val="1"/>
          <w:bCs w:val="1"/>
          <w:color w:val="707070"/>
          <w:sz w:val="26"/>
          <w:szCs w:val="26"/>
          <w:rtl w:val="0"/>
          <w:lang w:val="nl-NL"/>
        </w:rPr>
        <w:t>o.a.persoonlijke groei, seksualiteit, religie, relaties, burn-out, begaafdheid</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Betrokkenen:</w:t>
      </w:r>
    </w:p>
    <w:p>
      <w:pPr>
        <w:pStyle w:val="Standaard"/>
        <w:bidi w:val="0"/>
        <w:ind w:left="0" w:right="0" w:firstLine="0"/>
        <w:jc w:val="left"/>
        <w:rPr>
          <w:rFonts w:ascii="Verdana" w:cs="Verdana" w:hAnsi="Verdana" w:eastAsia="Verdana"/>
          <w:color w:val="707070"/>
          <w:sz w:val="24"/>
          <w:szCs w:val="24"/>
          <w:rtl w:val="0"/>
        </w:rPr>
      </w:pPr>
      <w:r>
        <w:rPr>
          <w:rFonts w:ascii="Verdana" w:hAnsi="Verdana"/>
          <w:b w:val="1"/>
          <w:bCs w:val="1"/>
          <w:color w:val="707070"/>
          <w:sz w:val="24"/>
          <w:szCs w:val="24"/>
          <w:rtl w:val="0"/>
          <w:lang w:val="fr-FR"/>
        </w:rPr>
        <w:t>Auteur:</w:t>
      </w:r>
      <w:r>
        <w:rPr>
          <w:rFonts w:ascii="Verdana" w:hAnsi="Verdana"/>
          <w:color w:val="707070"/>
          <w:sz w:val="24"/>
          <w:szCs w:val="24"/>
          <w:rtl w:val="0"/>
          <w:lang w:val="da-DK"/>
        </w:rPr>
        <w:t xml:space="preserve"> Sommeling Louis</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Categorie:</w:t>
      </w:r>
    </w:p>
    <w:p>
      <w:pPr>
        <w:pStyle w:val="Standaard"/>
        <w:bidi w:val="0"/>
        <w:ind w:left="0" w:right="0" w:firstLine="0"/>
        <w:jc w:val="left"/>
        <w:rPr>
          <w:rFonts w:ascii="Verdana" w:cs="Verdana" w:hAnsi="Verdana" w:eastAsia="Verdana"/>
          <w:color w:val="707070"/>
          <w:sz w:val="24"/>
          <w:szCs w:val="24"/>
          <w:u w:val="none" w:color="707070"/>
          <w:rtl w:val="0"/>
        </w:rPr>
      </w:pPr>
      <w:r>
        <w:rPr>
          <w:rStyle w:val="Hyperlink.0"/>
          <w:rFonts w:ascii="Verdana" w:cs="Verdana" w:hAnsi="Verdana" w:eastAsia="Verdana"/>
          <w:color w:val="707070"/>
          <w:sz w:val="24"/>
          <w:szCs w:val="24"/>
          <w:u w:val="single" w:color="707070"/>
          <w:rtl w:val="0"/>
        </w:rPr>
        <w:fldChar w:fldCharType="begin" w:fldLock="0"/>
      </w:r>
      <w:r>
        <w:rPr>
          <w:rStyle w:val="Hyperlink.0"/>
          <w:rFonts w:ascii="Verdana" w:cs="Verdana" w:hAnsi="Verdana" w:eastAsia="Verdana"/>
          <w:color w:val="707070"/>
          <w:sz w:val="24"/>
          <w:szCs w:val="24"/>
          <w:u w:val="single" w:color="707070"/>
          <w:rtl w:val="0"/>
        </w:rPr>
        <w:instrText xml:space="preserve"> HYPERLINK "https://www.vindboek.nl/categorie/non-fictie+informatief%7Cprofessioneel/"</w:instrText>
      </w:r>
      <w:r>
        <w:rPr>
          <w:rStyle w:val="Hyperlink.0"/>
          <w:rFonts w:ascii="Verdana" w:cs="Verdana" w:hAnsi="Verdana" w:eastAsia="Verdana"/>
          <w:color w:val="707070"/>
          <w:sz w:val="24"/>
          <w:szCs w:val="24"/>
          <w:u w:val="single" w:color="707070"/>
          <w:rtl w:val="0"/>
        </w:rPr>
        <w:fldChar w:fldCharType="separate" w:fldLock="0"/>
      </w:r>
      <w:r>
        <w:rPr>
          <w:rStyle w:val="Hyperlink.0"/>
          <w:rFonts w:ascii="Verdana" w:hAnsi="Verdana"/>
          <w:color w:val="707070"/>
          <w:sz w:val="24"/>
          <w:szCs w:val="24"/>
          <w:u w:val="single" w:color="707070"/>
          <w:rtl w:val="0"/>
          <w:lang w:val="nl-NL"/>
        </w:rPr>
        <w:t>Non-fictie informatief/professioneel</w:t>
      </w:r>
      <w:r>
        <w:rPr>
          <w:rFonts w:ascii="Verdana" w:cs="Verdana" w:hAnsi="Verdana" w:eastAsia="Verdana"/>
          <w:color w:val="707070"/>
          <w:sz w:val="24"/>
          <w:szCs w:val="24"/>
          <w:u w:val="single" w:color="707070"/>
          <w:rtl w:val="0"/>
        </w:rPr>
        <w:fldChar w:fldCharType="end" w:fldLock="0"/>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it-IT"/>
        </w:rPr>
        <w:t>Subcategorie:</w:t>
      </w:r>
    </w:p>
    <w:p>
      <w:pPr>
        <w:pStyle w:val="Standaard"/>
        <w:bidi w:val="0"/>
        <w:ind w:left="0" w:right="0" w:firstLine="0"/>
        <w:jc w:val="left"/>
        <w:rPr>
          <w:rFonts w:ascii="Verdana" w:cs="Verdana" w:hAnsi="Verdana" w:eastAsia="Verdana"/>
          <w:color w:val="707070"/>
          <w:sz w:val="24"/>
          <w:szCs w:val="24"/>
          <w:u w:val="none" w:color="707070"/>
          <w:rtl w:val="0"/>
        </w:rPr>
      </w:pPr>
      <w:r>
        <w:rPr>
          <w:rStyle w:val="Hyperlink.0"/>
          <w:rFonts w:ascii="Verdana" w:cs="Verdana" w:hAnsi="Verdana" w:eastAsia="Verdana"/>
          <w:color w:val="707070"/>
          <w:sz w:val="24"/>
          <w:szCs w:val="24"/>
          <w:u w:val="single" w:color="707070"/>
          <w:rtl w:val="0"/>
        </w:rPr>
        <w:fldChar w:fldCharType="begin" w:fldLock="0"/>
      </w:r>
      <w:r>
        <w:rPr>
          <w:rStyle w:val="Hyperlink.0"/>
          <w:rFonts w:ascii="Verdana" w:cs="Verdana" w:hAnsi="Verdana" w:eastAsia="Verdana"/>
          <w:color w:val="707070"/>
          <w:sz w:val="24"/>
          <w:szCs w:val="24"/>
          <w:u w:val="single" w:color="707070"/>
          <w:rtl w:val="0"/>
        </w:rPr>
        <w:instrText xml:space="preserve"> HYPERLINK "https://www.vindboek.nl/subcategorie/non-fictie+informatief%7Cprofessioneel/psychologie+algemeen/"</w:instrText>
      </w:r>
      <w:r>
        <w:rPr>
          <w:rStyle w:val="Hyperlink.0"/>
          <w:rFonts w:ascii="Verdana" w:cs="Verdana" w:hAnsi="Verdana" w:eastAsia="Verdana"/>
          <w:color w:val="707070"/>
          <w:sz w:val="24"/>
          <w:szCs w:val="24"/>
          <w:u w:val="single" w:color="707070"/>
          <w:rtl w:val="0"/>
        </w:rPr>
        <w:fldChar w:fldCharType="separate" w:fldLock="0"/>
      </w:r>
      <w:r>
        <w:rPr>
          <w:rStyle w:val="Hyperlink.0"/>
          <w:rFonts w:ascii="Verdana" w:hAnsi="Verdana"/>
          <w:color w:val="707070"/>
          <w:sz w:val="24"/>
          <w:szCs w:val="24"/>
          <w:u w:val="single" w:color="707070"/>
          <w:rtl w:val="0"/>
          <w:lang w:val="nl-NL"/>
        </w:rPr>
        <w:t>Psychologie algemeen</w:t>
      </w:r>
      <w:r>
        <w:rPr>
          <w:rFonts w:ascii="Verdana" w:cs="Verdana" w:hAnsi="Verdana" w:eastAsia="Verdana"/>
          <w:color w:val="707070"/>
          <w:sz w:val="24"/>
          <w:szCs w:val="24"/>
          <w:u w:val="single" w:color="707070"/>
          <w:rtl w:val="0"/>
        </w:rPr>
        <w:fldChar w:fldCharType="end" w:fldLock="0"/>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Rubriek:</w:t>
      </w:r>
    </w:p>
    <w:p>
      <w:pPr>
        <w:pStyle w:val="Standaard"/>
        <w:bidi w:val="0"/>
        <w:ind w:left="0" w:right="0" w:firstLine="0"/>
        <w:jc w:val="left"/>
        <w:rPr>
          <w:rFonts w:ascii="Verdana" w:cs="Verdana" w:hAnsi="Verdana" w:eastAsia="Verdana"/>
          <w:color w:val="707070"/>
          <w:sz w:val="24"/>
          <w:szCs w:val="24"/>
          <w:u w:val="none" w:color="707070"/>
          <w:rtl w:val="0"/>
        </w:rPr>
      </w:pPr>
      <w:r>
        <w:rPr>
          <w:rStyle w:val="Hyperlink.0"/>
          <w:rFonts w:ascii="Verdana" w:cs="Verdana" w:hAnsi="Verdana" w:eastAsia="Verdana"/>
          <w:color w:val="707070"/>
          <w:sz w:val="24"/>
          <w:szCs w:val="24"/>
          <w:u w:val="single" w:color="707070"/>
          <w:rtl w:val="0"/>
        </w:rPr>
        <w:fldChar w:fldCharType="begin" w:fldLock="0"/>
      </w:r>
      <w:r>
        <w:rPr>
          <w:rStyle w:val="Hyperlink.0"/>
          <w:rFonts w:ascii="Verdana" w:cs="Verdana" w:hAnsi="Verdana" w:eastAsia="Verdana"/>
          <w:color w:val="707070"/>
          <w:sz w:val="24"/>
          <w:szCs w:val="24"/>
          <w:u w:val="single" w:color="707070"/>
          <w:rtl w:val="0"/>
        </w:rPr>
        <w:instrText xml:space="preserve"> HYPERLINK "https://www.vindboek.nl/rubriek/non-fictie+informatief%7Cprofessioneel/psychologie+algemeen/Ontwikkelingspsychologie/773/0/"</w:instrText>
      </w:r>
      <w:r>
        <w:rPr>
          <w:rStyle w:val="Hyperlink.0"/>
          <w:rFonts w:ascii="Verdana" w:cs="Verdana" w:hAnsi="Verdana" w:eastAsia="Verdana"/>
          <w:color w:val="707070"/>
          <w:sz w:val="24"/>
          <w:szCs w:val="24"/>
          <w:u w:val="single" w:color="707070"/>
          <w:rtl w:val="0"/>
        </w:rPr>
        <w:fldChar w:fldCharType="separate" w:fldLock="0"/>
      </w:r>
      <w:r>
        <w:rPr>
          <w:rStyle w:val="Hyperlink.0"/>
          <w:rFonts w:ascii="Verdana" w:hAnsi="Verdana"/>
          <w:color w:val="707070"/>
          <w:sz w:val="24"/>
          <w:szCs w:val="24"/>
          <w:u w:val="single" w:color="707070"/>
          <w:rtl w:val="0"/>
          <w:lang w:val="nl-NL"/>
        </w:rPr>
        <w:t>Ontwikkelingspsychologie</w:t>
      </w:r>
      <w:r>
        <w:rPr>
          <w:rFonts w:ascii="Verdana" w:cs="Verdana" w:hAnsi="Verdana" w:eastAsia="Verdana"/>
          <w:color w:val="707070"/>
          <w:sz w:val="24"/>
          <w:szCs w:val="24"/>
          <w:u w:val="single" w:color="707070"/>
          <w:rtl w:val="0"/>
        </w:rPr>
        <w:fldChar w:fldCharType="end" w:fldLock="0"/>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it-IT"/>
        </w:rPr>
        <w:t>Nurcode:</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773</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Uitgever:</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ACCO Uitgeverij b.v.</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ISBN:</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9789492398086</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ISBN-10:</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9492398087</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Bindwijze:</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en-US"/>
        </w:rPr>
        <w:t>Paperback / softback</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Druk:</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rPr>
        <w:t>1</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Geillustreerd:</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Nee</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Publicatiestatus:</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Aangekondigd</w:t>
      </w:r>
    </w:p>
    <w:p>
      <w:pPr>
        <w:pStyle w:val="Standaard"/>
        <w:bidi w:val="0"/>
        <w:ind w:left="0" w:right="0" w:firstLine="0"/>
        <w:jc w:val="left"/>
        <w:rPr>
          <w:rFonts w:ascii="Verdana" w:cs="Verdana" w:hAnsi="Verdana" w:eastAsia="Verdana"/>
          <w:color w:val="707070"/>
          <w:sz w:val="24"/>
          <w:szCs w:val="24"/>
          <w:rtl w:val="0"/>
        </w:rPr>
      </w:pPr>
      <w:r>
        <w:rPr>
          <w:rFonts w:ascii="Verdana" w:cs="Verdana" w:hAnsi="Verdana" w:eastAsia="Verdana"/>
          <w:color w:val="707070"/>
          <w:sz w:val="24"/>
          <w:szCs w:val="24"/>
          <w:rtl w:val="0"/>
        </w:rPr>
        <w:drawing>
          <wp:inline distT="0" distB="0" distL="0" distR="0">
            <wp:extent cx="1778000" cy="254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9789492398086_VRK.jpg"/>
                    <pic:cNvPicPr>
                      <a:picLocks noChangeAspect="1"/>
                    </pic:cNvPicPr>
                  </pic:nvPicPr>
                  <pic:blipFill>
                    <a:blip r:embed="rId4">
                      <a:extLst/>
                    </a:blip>
                    <a:stretch>
                      <a:fillRect/>
                    </a:stretch>
                  </pic:blipFill>
                  <pic:spPr>
                    <a:xfrm>
                      <a:off x="0" y="0"/>
                      <a:ext cx="1778000" cy="2540000"/>
                    </a:xfrm>
                    <a:prstGeom prst="rect">
                      <a:avLst/>
                    </a:prstGeom>
                    <a:ln w="12700" cap="flat">
                      <a:noFill/>
                      <a:miter lim="400000"/>
                    </a:ln>
                    <a:effectLst/>
                  </pic:spPr>
                </pic:pic>
              </a:graphicData>
            </a:graphic>
          </wp:inline>
        </w:drawing>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p>
      <w:pPr>
        <w:pStyle w:val="Standaard"/>
        <w:bidi w:val="0"/>
        <w:ind w:left="0" w:right="0" w:firstLine="0"/>
        <w:jc w:val="left"/>
        <w:rPr>
          <w:rFonts w:ascii="Verdana" w:cs="Verdana" w:hAnsi="Verdana" w:eastAsia="Verdana"/>
          <w:b w:val="1"/>
          <w:bCs w:val="1"/>
          <w:color w:val="205998"/>
          <w:sz w:val="36"/>
          <w:szCs w:val="36"/>
          <w:rtl w:val="0"/>
        </w:rPr>
      </w:pPr>
      <w:r>
        <w:rPr>
          <w:rFonts w:ascii="Verdana" w:hAnsi="Verdana"/>
          <w:b w:val="1"/>
          <w:bCs w:val="1"/>
          <w:color w:val="205998"/>
          <w:sz w:val="36"/>
          <w:szCs w:val="36"/>
          <w:rtl w:val="0"/>
          <w:lang w:val="nl-NL"/>
        </w:rPr>
        <w:t>Beschrijving Coaching in de studententijd:</w:t>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Het boek met de titel '</w:t>
      </w:r>
      <w:r>
        <w:rPr>
          <w:rFonts w:ascii="Verdana" w:hAnsi="Verdana"/>
          <w:b w:val="1"/>
          <w:bCs w:val="1"/>
          <w:color w:val="707070"/>
          <w:sz w:val="24"/>
          <w:szCs w:val="24"/>
          <w:rtl w:val="0"/>
          <w:lang w:val="nl-NL"/>
        </w:rPr>
        <w:t>Coaching in de studententijd</w:t>
      </w:r>
      <w:r>
        <w:rPr>
          <w:rFonts w:ascii="Verdana" w:hAnsi="Verdana"/>
          <w:color w:val="707070"/>
          <w:sz w:val="24"/>
          <w:szCs w:val="24"/>
          <w:rtl w:val="0"/>
          <w:lang w:val="nl-NL"/>
        </w:rPr>
        <w:t xml:space="preserve">' heeft subtitel 'o.a.persoonlijke groei, seksualiteit, religie, relaties, burn-out, begaafdheid' is geschreven door </w:t>
      </w:r>
      <w:r>
        <w:rPr>
          <w:rStyle w:val="Hyperlink.1"/>
          <w:rFonts w:ascii="Verdana" w:cs="Verdana" w:hAnsi="Verdana" w:eastAsia="Verdana"/>
          <w:color w:val="707070"/>
          <w:sz w:val="24"/>
          <w:szCs w:val="24"/>
          <w:rtl w:val="0"/>
        </w:rPr>
        <w:fldChar w:fldCharType="begin" w:fldLock="0"/>
      </w:r>
      <w:r>
        <w:rPr>
          <w:rStyle w:val="Hyperlink.1"/>
          <w:rFonts w:ascii="Verdana" w:cs="Verdana" w:hAnsi="Verdana" w:eastAsia="Verdana"/>
          <w:color w:val="707070"/>
          <w:sz w:val="24"/>
          <w:szCs w:val="24"/>
          <w:rtl w:val="0"/>
        </w:rPr>
        <w:instrText xml:space="preserve"> HYPERLINK "https://www.vindboek.nl/zoek/Sommeling+Louis/0/"</w:instrText>
      </w:r>
      <w:r>
        <w:rPr>
          <w:rStyle w:val="Hyperlink.1"/>
          <w:rFonts w:ascii="Verdana" w:cs="Verdana" w:hAnsi="Verdana" w:eastAsia="Verdana"/>
          <w:color w:val="707070"/>
          <w:sz w:val="24"/>
          <w:szCs w:val="24"/>
          <w:rtl w:val="0"/>
        </w:rPr>
        <w:fldChar w:fldCharType="separate" w:fldLock="0"/>
      </w:r>
      <w:r>
        <w:rPr>
          <w:rStyle w:val="Hyperlink.1"/>
          <w:rFonts w:ascii="Verdana" w:hAnsi="Verdana"/>
          <w:color w:val="707070"/>
          <w:sz w:val="24"/>
          <w:szCs w:val="24"/>
          <w:rtl w:val="0"/>
          <w:lang w:val="da-DK"/>
        </w:rPr>
        <w:t>Sommeling Louis</w:t>
      </w:r>
      <w:r>
        <w:rPr>
          <w:rFonts w:ascii="Verdana" w:cs="Verdana" w:hAnsi="Verdana" w:eastAsia="Verdana"/>
          <w:color w:val="707070"/>
          <w:sz w:val="24"/>
          <w:szCs w:val="24"/>
          <w:rtl w:val="0"/>
        </w:rPr>
        <w:fldChar w:fldCharType="end" w:fldLock="0"/>
      </w:r>
      <w:r>
        <w:rPr>
          <w:rFonts w:ascii="Verdana" w:hAnsi="Verdana"/>
          <w:color w:val="707070"/>
          <w:sz w:val="24"/>
          <w:szCs w:val="24"/>
          <w:rtl w:val="0"/>
          <w:lang w:val="nl-NL"/>
        </w:rPr>
        <w:t xml:space="preserve">. Coaching in de studententijd is uitgegeven door </w:t>
      </w:r>
      <w:r>
        <w:rPr>
          <w:rStyle w:val="Hyperlink.1"/>
          <w:rFonts w:ascii="Verdana" w:cs="Verdana" w:hAnsi="Verdana" w:eastAsia="Verdana"/>
          <w:color w:val="707070"/>
          <w:sz w:val="24"/>
          <w:szCs w:val="24"/>
          <w:rtl w:val="0"/>
        </w:rPr>
        <w:fldChar w:fldCharType="begin" w:fldLock="0"/>
      </w:r>
      <w:r>
        <w:rPr>
          <w:rStyle w:val="Hyperlink.1"/>
          <w:rFonts w:ascii="Verdana" w:cs="Verdana" w:hAnsi="Verdana" w:eastAsia="Verdana"/>
          <w:color w:val="707070"/>
          <w:sz w:val="24"/>
          <w:szCs w:val="24"/>
          <w:rtl w:val="0"/>
        </w:rPr>
        <w:instrText xml:space="preserve"> HYPERLINK "https://www.vindboek.nl/zoek/ACCO%20Uitgeverij%20b.v./0/"</w:instrText>
      </w:r>
      <w:r>
        <w:rPr>
          <w:rStyle w:val="Hyperlink.1"/>
          <w:rFonts w:ascii="Verdana" w:cs="Verdana" w:hAnsi="Verdana" w:eastAsia="Verdana"/>
          <w:color w:val="707070"/>
          <w:sz w:val="24"/>
          <w:szCs w:val="24"/>
          <w:rtl w:val="0"/>
        </w:rPr>
        <w:fldChar w:fldCharType="separate" w:fldLock="0"/>
      </w:r>
      <w:r>
        <w:rPr>
          <w:rStyle w:val="Hyperlink.1"/>
          <w:rFonts w:ascii="Verdana" w:hAnsi="Verdana"/>
          <w:color w:val="707070"/>
          <w:sz w:val="24"/>
          <w:szCs w:val="24"/>
          <w:rtl w:val="0"/>
          <w:lang w:val="nl-NL"/>
        </w:rPr>
        <w:t>ACCO Uitgeverij b.v.</w:t>
      </w:r>
      <w:r>
        <w:rPr>
          <w:rFonts w:ascii="Verdana" w:cs="Verdana" w:hAnsi="Verdana" w:eastAsia="Verdana"/>
          <w:color w:val="707070"/>
          <w:sz w:val="24"/>
          <w:szCs w:val="24"/>
          <w:rtl w:val="0"/>
        </w:rPr>
        <w:fldChar w:fldCharType="end" w:fldLock="0"/>
      </w:r>
      <w:r>
        <w:rPr>
          <w:rFonts w:ascii="Verdana" w:hAnsi="Verdana"/>
          <w:color w:val="707070"/>
          <w:sz w:val="24"/>
          <w:szCs w:val="24"/>
          <w:rtl w:val="0"/>
          <w:lang w:val="nl-NL"/>
        </w:rPr>
        <w:t xml:space="preserve"> als Paperback / softback. Deze uitgave is druk 1. De nummers behorend bij dit boek zijn </w:t>
      </w:r>
      <w:r>
        <w:rPr>
          <w:rStyle w:val="Geen"/>
          <w:rFonts w:ascii="Verdana" w:hAnsi="Verdana"/>
          <w:i w:val="1"/>
          <w:iCs w:val="1"/>
          <w:color w:val="707070"/>
          <w:sz w:val="24"/>
          <w:szCs w:val="24"/>
          <w:rtl w:val="0"/>
        </w:rPr>
        <w:t>9789492398086</w:t>
      </w:r>
      <w:r>
        <w:rPr>
          <w:rFonts w:ascii="Verdana" w:hAnsi="Verdana"/>
          <w:color w:val="707070"/>
          <w:sz w:val="24"/>
          <w:szCs w:val="24"/>
          <w:rtl w:val="0"/>
        </w:rPr>
        <w:t xml:space="preserve"> (ISBN13) en </w:t>
      </w:r>
      <w:r>
        <w:rPr>
          <w:rStyle w:val="Geen"/>
          <w:rFonts w:ascii="Verdana" w:hAnsi="Verdana"/>
          <w:i w:val="1"/>
          <w:iCs w:val="1"/>
          <w:color w:val="707070"/>
          <w:sz w:val="24"/>
          <w:szCs w:val="24"/>
          <w:rtl w:val="0"/>
        </w:rPr>
        <w:t>9492398087</w:t>
      </w:r>
      <w:r>
        <w:rPr>
          <w:rFonts w:ascii="Verdana" w:hAnsi="Verdana"/>
          <w:color w:val="707070"/>
          <w:sz w:val="24"/>
          <w:szCs w:val="24"/>
          <w:rtl w:val="0"/>
        </w:rPr>
        <w:t xml:space="preserve"> (ISBN-10).</w:t>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p>
      <w:pPr>
        <w:pStyle w:val="Standaard"/>
        <w:bidi w:val="0"/>
        <w:ind w:left="0" w:right="0" w:firstLine="0"/>
        <w:jc w:val="left"/>
        <w:rPr>
          <w:rFonts w:ascii="Verdana" w:cs="Verdana" w:hAnsi="Verdana" w:eastAsia="Verdana"/>
          <w:b w:val="1"/>
          <w:bCs w:val="1"/>
          <w:color w:val="205998"/>
          <w:sz w:val="36"/>
          <w:szCs w:val="36"/>
          <w:rtl w:val="0"/>
        </w:rPr>
      </w:pPr>
      <w:r>
        <w:rPr>
          <w:rFonts w:ascii="Verdana" w:hAnsi="Verdana"/>
          <w:b w:val="1"/>
          <w:bCs w:val="1"/>
          <w:color w:val="205998"/>
          <w:sz w:val="36"/>
          <w:szCs w:val="36"/>
          <w:rtl w:val="0"/>
          <w:lang w:val="nl-NL"/>
        </w:rPr>
        <w:t>Tekst op achterkant boek</w:t>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p>
      <w:pPr>
        <w:pStyle w:val="Standaard"/>
        <w:bidi w:val="0"/>
        <w:ind w:left="0" w:right="0" w:firstLine="0"/>
        <w:jc w:val="left"/>
        <w:rPr>
          <w:rFonts w:ascii="Verdana" w:cs="Verdana" w:hAnsi="Verdana" w:eastAsia="Verdana"/>
          <w:color w:val="707070"/>
          <w:sz w:val="24"/>
          <w:szCs w:val="24"/>
          <w:rtl w:val="0"/>
        </w:rPr>
      </w:pPr>
      <w:r>
        <w:rPr>
          <w:rFonts w:ascii="Verdana" w:hAnsi="Verdana"/>
          <w:color w:val="707070"/>
          <w:sz w:val="24"/>
          <w:szCs w:val="24"/>
          <w:rtl w:val="0"/>
          <w:lang w:val="nl-NL"/>
        </w:rPr>
        <w:t>Idealiter zijn studenten als ze de universiteit verlaten al voor een deel hun toekomstige zelf op het spoor gekomen. Dit boek biedt daarbij een helpende hand. De relatie met ouders, relaties en seksualiteit, burn-out, pesten, rouw, hoogbegaafdheid, depressie en verslaving; allemaal onderwerpen waar studenten in meerdere of mindere mate mee te maken krijgen. Dit boek behandelt de steeds vaker voorkomende vragen naar zingeving, ook voor niet-westerse studenten. Ook wijdt de auteur een hoofdstuk aan het oplossen van leerproblemen met een psychologische achtergrond.Studieadviseurs, decanen, docenten, studentenpsychologen en coaches vinden in dit boek aanwijzingen en tips hoe met hulpvragen van studenten om te gaan, ge</w:t>
      </w:r>
      <w:r>
        <w:rPr>
          <w:rFonts w:ascii="Verdana" w:hAnsi="Verdana" w:hint="default"/>
          <w:color w:val="707070"/>
          <w:sz w:val="24"/>
          <w:szCs w:val="24"/>
          <w:rtl w:val="0"/>
          <w:lang w:val="nl-NL"/>
        </w:rPr>
        <w:t>ï</w:t>
      </w:r>
      <w:r>
        <w:rPr>
          <w:rFonts w:ascii="Verdana" w:hAnsi="Verdana"/>
          <w:color w:val="707070"/>
          <w:sz w:val="24"/>
          <w:szCs w:val="24"/>
          <w:rtl w:val="0"/>
          <w:lang w:val="nl-NL"/>
        </w:rPr>
        <w:t xml:space="preserve">llustreerd met voorbeelden en korte gespreksfragmenten. De nadruk ligt op korte behandelmethodes met behoud van de diepte die een intelligente student vraagt. Coaching in de studententijd ondersteunt interacties met de student en helpt bij het vormen van een toegankelijke benadering naar studenten toe. Voor studenten zelf geeft dit boek inzicht in hun eigen leven en de moeilijkheden die zij kunnen tegenkomen. Het lezen van Coaching in de studententijd informeert, nodigt uit tot gesprek en kan voor studenten de drempel verlagen om moeilijke of beladen onderwerpen te bespreken.Louis Sommeling studeerde klinische psychologie aan de Rijksuniversiteit Groningen en werkte daar 25 jaar als studentenpsycholoog. Ook was </w:t>
      </w:r>
      <w:r>
        <w:rPr>
          <w:rFonts w:ascii="Verdana" w:hAnsi="Verdana"/>
          <w:color w:val="707070"/>
          <w:sz w:val="24"/>
          <w:szCs w:val="24"/>
          <w:rtl w:val="0"/>
          <w:lang w:val="nl-NL"/>
        </w:rPr>
        <w:t xml:space="preserve">hij </w:t>
      </w:r>
      <w:r>
        <w:rPr>
          <w:rFonts w:ascii="Verdana" w:hAnsi="Verdana"/>
          <w:color w:val="707070"/>
          <w:sz w:val="24"/>
          <w:szCs w:val="24"/>
          <w:rtl w:val="0"/>
          <w:lang w:val="nl-NL"/>
        </w:rPr>
        <w:t>16 jaar werkzaam bij de Rutgersstichting (bureau voor relaties en seksualiteit).</w:t>
      </w:r>
    </w:p>
    <w:p>
      <w:pPr>
        <w:pStyle w:val="Standaard"/>
        <w:bidi w:val="0"/>
        <w:ind w:left="0" w:right="0" w:firstLine="0"/>
        <w:jc w:val="left"/>
        <w:rPr>
          <w:rFonts w:ascii="Verdana" w:cs="Verdana" w:hAnsi="Verdana" w:eastAsia="Verdana"/>
          <w:color w:val="707070"/>
          <w:sz w:val="24"/>
          <w:szCs w:val="24"/>
          <w:rtl w:val="0"/>
        </w:rPr>
      </w:pPr>
      <w:r>
        <w:rPr>
          <w:rFonts w:ascii="Verdana" w:hAnsi="Verdana" w:hint="default"/>
          <w:color w:val="707070"/>
          <w:sz w:val="24"/>
          <w:szCs w:val="24"/>
          <w:rtl w:val="0"/>
        </w:rPr>
        <w:t>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character" w:styleId="Hyperlink.0">
    <w:name w:val="Hyperlink.0"/>
    <w:basedOn w:val="Hyperlink"/>
    <w:next w:val="Hyperlink.0"/>
    <w:rPr>
      <w:u w:val="single"/>
    </w:rPr>
  </w:style>
  <w:style w:type="character" w:styleId="Geen">
    <w:name w:val="Geen"/>
  </w:style>
  <w:style w:type="character" w:styleId="Hyperlink.1">
    <w:name w:val="Hyperlink.1"/>
    <w:basedOn w:val="Geen"/>
    <w:next w:val="Hyperlink.1"/>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